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74" w:rsidRDefault="00861E74" w:rsidP="00D3590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64A"/>
          <w:kern w:val="36"/>
          <w:sz w:val="40"/>
          <w:szCs w:val="40"/>
          <w:lang w:eastAsia="cs-CZ"/>
        </w:rPr>
      </w:pPr>
    </w:p>
    <w:p w:rsidR="00861E74" w:rsidRPr="00861E74" w:rsidRDefault="00861E74" w:rsidP="00861E74">
      <w:pPr>
        <w:pStyle w:val="Nadpis2"/>
        <w:shd w:val="clear" w:color="auto" w:fill="FFFFFF"/>
        <w:ind w:right="180"/>
        <w:textAlignment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Návrh</w:t>
      </w:r>
      <w:r w:rsidRPr="00861E74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rozpočtu na rok 2024 a Návrhu </w:t>
      </w:r>
      <w:proofErr w:type="spellStart"/>
      <w:r w:rsidRPr="00861E74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stř</w:t>
      </w:r>
      <w:proofErr w:type="spellEnd"/>
      <w:r w:rsidRPr="00861E74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. výhledu 2025-2026- PO</w:t>
      </w:r>
    </w:p>
    <w:bookmarkEnd w:id="0"/>
    <w:p w:rsidR="00861E74" w:rsidRPr="00861E74" w:rsidRDefault="00861E74" w:rsidP="00861E74">
      <w:pPr>
        <w:rPr>
          <w:color w:val="000000" w:themeColor="text1"/>
        </w:rPr>
      </w:pPr>
    </w:p>
    <w:p w:rsidR="00D3590B" w:rsidRPr="00D3590B" w:rsidRDefault="00D3590B" w:rsidP="00D3590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cs-CZ"/>
        </w:rPr>
      </w:pPr>
      <w:r w:rsidRPr="00D359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cs-CZ"/>
        </w:rPr>
        <w:t>Rok 2024</w:t>
      </w:r>
    </w:p>
    <w:p w:rsidR="00D3590B" w:rsidRPr="00D3590B" w:rsidRDefault="00D3590B" w:rsidP="00D3590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35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Návrh rozpočtu na rok 2024 příspěvkových organizací zřízených statutárním městem Frýdek-Místek bude projednáván a schvalován radou města Frýdku-Místku konanou dne </w:t>
      </w:r>
      <w:proofErr w:type="gramStart"/>
      <w:r w:rsidRPr="00D35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12.12.2023</w:t>
      </w:r>
      <w:proofErr w:type="gramEnd"/>
      <w:r w:rsidRPr="00D35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861E74" w:rsidRPr="00861E74" w:rsidRDefault="00861E74" w:rsidP="00861E74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hyperlink r:id="rId4" w:tgtFrame="_blank" w:history="1">
        <w:r w:rsidRPr="00861E74">
          <w:rPr>
            <w:rStyle w:val="Hypertextovodkaz"/>
            <w:color w:val="0563C1"/>
          </w:rPr>
          <w:t>https://www.frydekmistek.cz/magistrat/rozpocet-a-finance/prispevkove-organizace-zrizene-statutarnim-mestem-frydek-mistek/rozpocet/rok-2024/</w:t>
        </w:r>
      </w:hyperlink>
    </w:p>
    <w:p w:rsidR="00861E74" w:rsidRDefault="00861E74"/>
    <w:p w:rsidR="00861E74" w:rsidRPr="00861E74" w:rsidRDefault="00861E74">
      <w:pPr>
        <w:rPr>
          <w:sz w:val="30"/>
          <w:szCs w:val="30"/>
        </w:rPr>
      </w:pPr>
    </w:p>
    <w:p w:rsidR="00861E74" w:rsidRPr="00861E74" w:rsidRDefault="00861E74" w:rsidP="00861E74">
      <w:pPr>
        <w:pStyle w:val="Nadpis1"/>
        <w:spacing w:before="0" w:beforeAutospacing="0"/>
        <w:rPr>
          <w:color w:val="000000" w:themeColor="text1"/>
          <w:sz w:val="30"/>
          <w:szCs w:val="30"/>
        </w:rPr>
      </w:pPr>
      <w:r w:rsidRPr="00861E74">
        <w:rPr>
          <w:color w:val="000000" w:themeColor="text1"/>
          <w:sz w:val="30"/>
          <w:szCs w:val="30"/>
        </w:rPr>
        <w:t>Rok 2025 – 2026</w:t>
      </w:r>
    </w:p>
    <w:p w:rsidR="00861E74" w:rsidRPr="00861E74" w:rsidRDefault="00861E74" w:rsidP="00861E74">
      <w:pPr>
        <w:pStyle w:val="Normlnweb"/>
        <w:spacing w:before="0" w:beforeAutospacing="0"/>
        <w:rPr>
          <w:color w:val="000000" w:themeColor="text1"/>
        </w:rPr>
      </w:pPr>
      <w:r w:rsidRPr="00861E74">
        <w:rPr>
          <w:color w:val="000000" w:themeColor="text1"/>
        </w:rPr>
        <w:t xml:space="preserve">Návrh střednědobého výhledu rozpočtu na l. 2025-2026 příspěvkových organizací zřízených statutárním městem Frýdek-Místek bude projednáván a schvalován radou města Frýdku-Místku konanou dne </w:t>
      </w:r>
      <w:proofErr w:type="gramStart"/>
      <w:r w:rsidRPr="00861E74">
        <w:rPr>
          <w:color w:val="000000" w:themeColor="text1"/>
        </w:rPr>
        <w:t>12.12.2023</w:t>
      </w:r>
      <w:proofErr w:type="gramEnd"/>
      <w:r w:rsidRPr="00861E74">
        <w:rPr>
          <w:color w:val="000000" w:themeColor="text1"/>
        </w:rPr>
        <w:t>.</w:t>
      </w:r>
    </w:p>
    <w:p w:rsidR="00861E74" w:rsidRPr="00861E74" w:rsidRDefault="00861E74" w:rsidP="00861E7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61E74">
        <w:rPr>
          <w:rFonts w:ascii="Tahoma" w:hAnsi="Tahoma" w:cs="Tahoma"/>
          <w:color w:val="000000"/>
        </w:rPr>
        <w:t> </w:t>
      </w:r>
    </w:p>
    <w:p w:rsidR="00861E74" w:rsidRPr="00861E74" w:rsidRDefault="00861E74" w:rsidP="00861E74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5" w:tgtFrame="_blank" w:history="1">
        <w:r w:rsidRPr="00861E74">
          <w:rPr>
            <w:rStyle w:val="Hypertextovodkaz"/>
            <w:color w:val="0563C1"/>
          </w:rPr>
          <w:t>https://www.frydekmistek.cz/magistrat/rozpocet-a-finance/prispevkove-organizace-zrizene-statutarnim-mestem-frydek-mistek/strednedoby-vyhled-rozpoctu/rok-2025-2026/</w:t>
        </w:r>
      </w:hyperlink>
    </w:p>
    <w:p w:rsidR="00861E74" w:rsidRDefault="00861E74"/>
    <w:p w:rsidR="00D3590B" w:rsidRDefault="00D3590B"/>
    <w:p w:rsidR="00D3590B" w:rsidRDefault="00D3590B"/>
    <w:p w:rsidR="00D3590B" w:rsidRDefault="00D3590B"/>
    <w:sectPr w:rsidR="00D3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2A"/>
    <w:rsid w:val="005505C0"/>
    <w:rsid w:val="005A5E2A"/>
    <w:rsid w:val="00635C7C"/>
    <w:rsid w:val="00861E74"/>
    <w:rsid w:val="00D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48C3"/>
  <w15:chartTrackingRefBased/>
  <w15:docId w15:val="{C9D0B8FD-15D3-4CD9-8B88-495B28C1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5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1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9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590B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86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61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861E74"/>
  </w:style>
  <w:style w:type="character" w:customStyle="1" w:styleId="remove">
    <w:name w:val="remove"/>
    <w:basedOn w:val="Standardnpsmoodstavce"/>
    <w:rsid w:val="0086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magistrat/rozpocet-a-finance/prispevkove-organizace-zrizene-statutarnim-mestem-frydek-mistek/strednedoby-vyhled-rozpoctu/rok-2025-2026/" TargetMode="External"/><Relationship Id="rId4" Type="http://schemas.openxmlformats.org/officeDocument/2006/relationships/hyperlink" Target="https://www.frydekmistek.cz/magistrat/rozpocet-a-finance/prispevkove-organizace-zrizene-statutarnim-mestem-frydek-mistek/rozpocet/rok-2024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2023-11-30T08:02:00Z</dcterms:created>
  <dcterms:modified xsi:type="dcterms:W3CDTF">2023-11-30T09:59:00Z</dcterms:modified>
</cp:coreProperties>
</file>